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0A23" w14:textId="5118704F" w:rsidR="00F95DEF" w:rsidRDefault="00DF4370" w:rsidP="00784BD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แบบรูปรายการงานก่อสร้างและร่างขอบเขตของงาน (</w:t>
      </w:r>
      <w:r>
        <w:rPr>
          <w:rFonts w:ascii="TH SarabunIT๙" w:hAnsi="TH SarabunIT๙" w:cs="TH SarabunIT๙"/>
          <w:b/>
          <w:bCs/>
          <w:sz w:val="32"/>
          <w:szCs w:val="32"/>
        </w:rPr>
        <w:t>TOR)</w:t>
      </w:r>
    </w:p>
    <w:p w14:paraId="31996C01" w14:textId="2E2504F8" w:rsidR="00784BD6" w:rsidRDefault="00784BD6" w:rsidP="00784BD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รหัสทางหลวงท้องถิ่น กจ.ถ.45-007 สายหนองแกบน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สายพุใหญ่</w:t>
      </w:r>
    </w:p>
    <w:p w14:paraId="52F62753" w14:textId="46974395" w:rsidR="00784BD6" w:rsidRDefault="00784BD6" w:rsidP="00784BD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7 บ้านหนองแก ตำบลลาดหญ้า กว้าง 6 เมตร ยาว 1,720 เมตร หนา 0.15 เมตร หรือมีพื้นที่ไม่น้อยกว่า 10,320 ตารางเมตร องค์การบริหารส่วนตำบลลาดหญ้า อำเภอเมืองกาญจนบุรี จังหวัดกาญจนบุรี</w:t>
      </w:r>
    </w:p>
    <w:p w14:paraId="34089142" w14:textId="49CBA95B" w:rsidR="00784BD6" w:rsidRDefault="00784BD6" w:rsidP="00784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52CD9F5" w14:textId="1C08D831" w:rsidR="00784BD6" w:rsidRDefault="00784BD6" w:rsidP="00784B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1.ความเป็นมา</w:t>
      </w:r>
    </w:p>
    <w:p w14:paraId="34DD995D" w14:textId="49082BEB" w:rsidR="00784BD6" w:rsidRPr="00784BD6" w:rsidRDefault="00784BD6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ตามที่องค์การบริหารส่วนตำบลลาดหญ้า ได้รับการจัดสรรงบประมาณเงินอุดหนุนเฉพาะกิจ ประจำปีงบประมาณ พ.ศ. 2567 แผนงานยุทธศาสตร์ส่งเสริมการกระจายอำนาจให้แก่องค์กระปกครองส่วนท้องถิ่น งบประมาณเงินอุดหนุนที่จัดสรรให้แก่องค์กรปกครองส่วนท้องถิ่น (เทศบาลตำบลและองค์การบริหารส่วนตำบล)  ก่อสร้างถนน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>รหัสทางหลวงท้องถิ่น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 กจ.ถ.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45-007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สายหนองแกบน </w:t>
      </w:r>
      <w:r w:rsidRPr="00784BD6">
        <w:rPr>
          <w:rFonts w:ascii="TH SarabunIT๙" w:hAnsi="TH SarabunIT๙" w:cs="TH SarabunIT๙"/>
          <w:sz w:val="32"/>
          <w:szCs w:val="32"/>
          <w:cs/>
        </w:rPr>
        <w:t>–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 สายพุใหญ่</w:t>
      </w:r>
    </w:p>
    <w:p w14:paraId="190BAEA4" w14:textId="2DCFEF97" w:rsidR="00784BD6" w:rsidRDefault="00784BD6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4BD6">
        <w:rPr>
          <w:rFonts w:ascii="TH SarabunIT๙" w:hAnsi="TH SarabunIT๙" w:cs="TH SarabunIT๙" w:hint="cs"/>
          <w:sz w:val="32"/>
          <w:szCs w:val="32"/>
          <w:cs/>
        </w:rPr>
        <w:t>หมู่ที่ 7 บ้านหนองแก ตำบลลาดหญ้า กว้าง 6 เมตร ยาว 1,720 เมตร หนา 0.15 เมตร หรือมีพื้นที่ไม่น้อยกว่า 10,320 ตารางเมตร องค์การบริหารส่วนตำบลลาดหญ้า อำเภอเมืองกาญจนบุรี จังหวัดกาญจนบุรี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  <w:r w:rsidR="00A75AE3">
        <w:rPr>
          <w:rFonts w:ascii="TH SarabunIT๙" w:hAnsi="TH SarabunIT๙" w:cs="TH SarabunIT๙" w:hint="cs"/>
          <w:sz w:val="32"/>
          <w:szCs w:val="32"/>
          <w:cs/>
        </w:rPr>
        <w:t xml:space="preserve"> พ.ศ. 2560 ข้อ 21</w:t>
      </w:r>
    </w:p>
    <w:p w14:paraId="1D274DFF" w14:textId="07E7F6D3" w:rsidR="00A75AE3" w:rsidRPr="00A87037" w:rsidRDefault="00A75AE3" w:rsidP="00784BD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F49F31" w14:textId="265B3636" w:rsidR="00A75AE3" w:rsidRDefault="00A75AE3" w:rsidP="00784BD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</w:t>
      </w:r>
    </w:p>
    <w:p w14:paraId="143B76BC" w14:textId="64F5DA6D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เพื่อพัฒนาและยกระดับโครงสร้างพื้นฐานให้ได้มาตรฐาน</w:t>
      </w:r>
    </w:p>
    <w:p w14:paraId="46C97405" w14:textId="463344CA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เพื่อให้การเดินทางและขนส่งสินค้าได้อย่างสะดวกและปลอดภัย</w:t>
      </w:r>
    </w:p>
    <w:p w14:paraId="37E2DF23" w14:textId="2699B381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เพื่อให้ประชาชนมีความปลอดภัยในชีวิตและทรัพย์สิน</w:t>
      </w:r>
    </w:p>
    <w:p w14:paraId="71882404" w14:textId="0EDAAA96" w:rsidR="00A75AE3" w:rsidRPr="00A87037" w:rsidRDefault="00A75AE3" w:rsidP="00784BD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CEFD27" w14:textId="5F2D2219" w:rsidR="00A75AE3" w:rsidRDefault="00A75AE3" w:rsidP="00784BD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3.คุณสมบัติผู้เสนอราคา</w:t>
      </w:r>
    </w:p>
    <w:p w14:paraId="61820487" w14:textId="2C1CAD19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มีความสามารถตามกฎหมาย</w:t>
      </w:r>
    </w:p>
    <w:p w14:paraId="63295599" w14:textId="331CAFF9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ไม่เป็นบุคคลล้มละลาย</w:t>
      </w:r>
    </w:p>
    <w:p w14:paraId="6E97B8CC" w14:textId="7BA565CA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ไม่อยู่ระหว่างเลิกกิจการ</w:t>
      </w:r>
    </w:p>
    <w:p w14:paraId="133EE14F" w14:textId="36A09359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ไม่เป็นบุคคลซึ่งอยู่ระหว่างถูกระงับการยื่นข้อเสนอหรือมำสัญญากับหน่วยงานของรัฐไว้ชั่วคราว 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49419315" w14:textId="51833792" w:rsidR="00A75AE3" w:rsidRDefault="00A75AE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ไม่เป็นบุคคล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</w:t>
      </w:r>
      <w:r w:rsidR="00006E33">
        <w:rPr>
          <w:rFonts w:ascii="TH SarabunIT๙" w:hAnsi="TH SarabunIT๙" w:cs="TH SarabunIT๙" w:hint="cs"/>
          <w:sz w:val="32"/>
          <w:szCs w:val="32"/>
          <w:cs/>
        </w:rPr>
        <w:t>สารสนเทศของกรมบัญชีกลาง ซึ่งรวมถึงนิติบุคคลที่ผู้ทิ้งงานเป็นหุ้นส่วนผู้จัดการกรรมการผู้จัดการ ผู้บริหาร ผู้มีอำนาจในการดำเนินงานในกิจการของนิติบุคคลนั้น</w:t>
      </w:r>
    </w:p>
    <w:p w14:paraId="31F7B907" w14:textId="2D07DD0E" w:rsidR="00006E33" w:rsidRDefault="00006E3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3.6 มีคุณสมบัติและไม่มีลักษณะต้องห้ามตามที่คณะกรรมการนโยบายการจัดซื้อจัดจ้างและบริหารพัสดุภาครัฐกำหนดในราชกิจจานุเบกษา</w:t>
      </w:r>
    </w:p>
    <w:p w14:paraId="21B81A96" w14:textId="28024B38" w:rsidR="00006E33" w:rsidRDefault="00006E3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3.7 เป็นนิติบุคคลผู้มีอาชีพรับจ้างงานที่ประกวดราคาอิเล็กทรอนิกส์ดังหล่าว</w:t>
      </w:r>
    </w:p>
    <w:p w14:paraId="7B0C6820" w14:textId="51AF717F" w:rsidR="00006E33" w:rsidRDefault="00006E33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3.8 ไม่เป็นผู้มีผลประโยชน์ร่วมกันกับผู้ยื่นข้อเสนอราคารายอื่นที่เข้ายื่นข้อเสนอแก่องค์การบริหารส่วนตำบลลาดหญ้า ณ วันที่ประกาศประกวดราคาอิเล็กทรอนิกส์ หรือไม่เป็นผู้กระทำการอันเป็นการขีดขวามการแข่งขันราคาอย่างเป็นธรรม ในการประกวดราคา</w:t>
      </w:r>
      <w:r w:rsidR="00A87037">
        <w:rPr>
          <w:rFonts w:ascii="TH SarabunIT๙" w:hAnsi="TH SarabunIT๙" w:cs="TH SarabunIT๙" w:hint="cs"/>
          <w:sz w:val="32"/>
          <w:szCs w:val="32"/>
          <w:cs/>
        </w:rPr>
        <w:t>อิเล็กทรอนิกส์ครั้งนี้</w:t>
      </w:r>
    </w:p>
    <w:p w14:paraId="52A1ED2D" w14:textId="253153BB" w:rsidR="00A87037" w:rsidRDefault="00A87037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3.9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ไม่เป็นผู้ได้รับสิทธิ์หรือความคุ้มกันซึ่งอาจปฏิเสธไม่ยอมขึ้นศาลไทย เว้นแต่รัฐบาลได้มีคำสั่งให้สละสิทธิและความคุ้มกันเช่นว่านั้น</w:t>
      </w:r>
    </w:p>
    <w:p w14:paraId="7065F6E3" w14:textId="47838940" w:rsidR="00A87037" w:rsidRDefault="00A87037" w:rsidP="00784B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3.10 เป็นผู้ประกอบการที่ขึ้นทะเบียนงานก่อสร้าง สาขางานก่อสร้างทาง ไม่น้อยกว่าชั้น 6 ประเภทหลักเกณฑ์คุณสมบัติทั่วไปและคุณสมบัติเฉพาะ ไว้กับกรมบัญชีกลาง</w:t>
      </w:r>
    </w:p>
    <w:p w14:paraId="1C35315F" w14:textId="11E1E251" w:rsidR="00A87037" w:rsidRDefault="00492F37" w:rsidP="00A870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AEF7857" w14:textId="23A66D02" w:rsidR="00A87037" w:rsidRDefault="00A87037" w:rsidP="00492F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3.11 ผู้ยื่นข้อเสนอต้องมีผลงานก่อสร้างถนนประเภทเดียวกันกับผลงานที่ประกวดราคาจ้างก่อสร้าง ในวงเงินไม่น้อยกว่า 4,000,000.00 บาท (สี่ล้านบาทถ้วน) และ</w:t>
      </w:r>
      <w:r w:rsidR="00D10D6C">
        <w:rPr>
          <w:rFonts w:ascii="TH SarabunIT๙" w:hAnsi="TH SarabunIT๙" w:cs="TH SarabunIT๙" w:hint="cs"/>
          <w:sz w:val="32"/>
          <w:szCs w:val="32"/>
          <w:cs/>
        </w:rPr>
        <w:t>เป็นผลงานที่เป็นคู่สัญญาโดยตรงกับหน่วยงานของรัฐ หรือหน่วยงานเอกชน ที่องค์การบริหารส่วนตำบลลาดหญ้าเชื่อถือ</w:t>
      </w:r>
    </w:p>
    <w:p w14:paraId="42B0B321" w14:textId="54FECF60" w:rsidR="00FE4479" w:rsidRDefault="00FE4479" w:rsidP="00A8703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3.12 </w:t>
      </w:r>
      <w:r w:rsidRPr="00650068">
        <w:rPr>
          <w:rFonts w:ascii="TH SarabunIT๙" w:eastAsia="Times New Roman" w:hAnsi="TH SarabunIT๙" w:cs="TH SarabunIT๙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650068">
        <w:rPr>
          <w:rFonts w:ascii="TH SarabunIT๙" w:eastAsia="Times New Roman" w:hAnsi="TH SarabunIT๙" w:cs="TH SarabunIT๙"/>
          <w:sz w:val="32"/>
          <w:szCs w:val="32"/>
        </w:rPr>
        <w:t xml:space="preserve">Electronic Government Procurement : e - GP) </w:t>
      </w:r>
      <w:r w:rsidRPr="00650068">
        <w:rPr>
          <w:rFonts w:ascii="TH SarabunIT๙" w:eastAsia="Times New Roman" w:hAnsi="TH SarabunIT๙" w:cs="TH SarabunIT๙"/>
          <w:sz w:val="32"/>
          <w:szCs w:val="32"/>
          <w:cs/>
        </w:rPr>
        <w:t>ของกรมบัญชีกลาง</w:t>
      </w:r>
    </w:p>
    <w:p w14:paraId="4E667A6E" w14:textId="5737110D" w:rsidR="00FE4479" w:rsidRDefault="00FE4479" w:rsidP="00492F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92F37">
        <w:rPr>
          <w:rFonts w:ascii="TH SarabunIT๙" w:hAnsi="TH SarabunIT๙" w:cs="TH SarabunIT๙" w:hint="cs"/>
          <w:sz w:val="32"/>
          <w:szCs w:val="32"/>
          <w:cs/>
        </w:rPr>
        <w:t>ผู้ยื่นข้อเสนอที่ยื่นข้อเสนอในรูปแบบของ “กิจการร่วมค้า (</w:t>
      </w:r>
      <w:r w:rsidR="00492F37">
        <w:rPr>
          <w:rFonts w:ascii="TH SarabunIT๙" w:hAnsi="TH SarabunIT๙" w:cs="TH SarabunIT๙"/>
          <w:sz w:val="32"/>
          <w:szCs w:val="32"/>
        </w:rPr>
        <w:t>Joint Venture)</w:t>
      </w:r>
      <w:r w:rsidR="00492F37">
        <w:rPr>
          <w:rFonts w:ascii="TH SarabunIT๙" w:hAnsi="TH SarabunIT๙" w:cs="TH SarabunIT๙" w:hint="cs"/>
          <w:sz w:val="32"/>
          <w:szCs w:val="32"/>
          <w:cs/>
        </w:rPr>
        <w:t>” หรือ “กิจการค้าร่วม (</w:t>
      </w:r>
      <w:r w:rsidR="00492F37">
        <w:rPr>
          <w:rFonts w:ascii="TH SarabunIT๙" w:hAnsi="TH SarabunIT๙" w:cs="TH SarabunIT๙"/>
          <w:sz w:val="32"/>
          <w:szCs w:val="32"/>
        </w:rPr>
        <w:t>Consortium)</w:t>
      </w:r>
      <w:r w:rsidR="00492F37">
        <w:rPr>
          <w:rFonts w:ascii="TH SarabunIT๙" w:hAnsi="TH SarabunIT๙" w:cs="TH SarabunIT๙" w:hint="cs"/>
          <w:sz w:val="32"/>
          <w:szCs w:val="32"/>
          <w:cs/>
        </w:rPr>
        <w:t>” ต้องมีคุณสมบัติ ดังนี้</w:t>
      </w:r>
    </w:p>
    <w:p w14:paraId="2985648C" w14:textId="48FD4DDE" w:rsidR="00492F37" w:rsidRDefault="00492F37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5A0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5A0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กรณีที่ข้อตกลงฯ กำหนดให้ “กิจการร่วมค้า (</w:t>
      </w:r>
      <w:r>
        <w:rPr>
          <w:rFonts w:ascii="TH SarabunIT๙" w:hAnsi="TH SarabunIT๙" w:cs="TH SarabunIT๙"/>
          <w:sz w:val="32"/>
          <w:szCs w:val="32"/>
        </w:rPr>
        <w:t>Joint Venture)</w:t>
      </w:r>
      <w:r>
        <w:rPr>
          <w:rFonts w:ascii="TH SarabunIT๙" w:hAnsi="TH SarabunIT๙" w:cs="TH SarabunIT๙" w:hint="cs"/>
          <w:sz w:val="32"/>
          <w:szCs w:val="32"/>
          <w:cs/>
        </w:rPr>
        <w:t>” หรือ “กิจการค้าร่วม (</w:t>
      </w:r>
      <w:r>
        <w:rPr>
          <w:rFonts w:ascii="TH SarabunIT๙" w:hAnsi="TH SarabunIT๙" w:cs="TH SarabunIT๙"/>
          <w:sz w:val="32"/>
          <w:szCs w:val="32"/>
        </w:rPr>
        <w:t>Consortium)</w:t>
      </w:r>
      <w:r>
        <w:rPr>
          <w:rFonts w:ascii="TH SarabunIT๙" w:hAnsi="TH SarabunIT๙" w:cs="TH SarabunIT๙" w:hint="cs"/>
          <w:sz w:val="32"/>
          <w:szCs w:val="32"/>
          <w:cs/>
        </w:rPr>
        <w:t>” รายใดรายหนึ่งเป</w:t>
      </w:r>
      <w:r w:rsidR="000A793D">
        <w:rPr>
          <w:rFonts w:ascii="TH SarabunIT๙" w:hAnsi="TH SarabunIT๙" w:cs="TH SarabunIT๙" w:hint="cs"/>
          <w:sz w:val="32"/>
          <w:szCs w:val="32"/>
          <w:cs/>
        </w:rPr>
        <w:t>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2E6B8C3E" w14:textId="02914DFE" w:rsidR="000A793D" w:rsidRDefault="000A793D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5A0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A5A0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กรณีที่ข้อตกลงฯ กำหนดให้ “กิจการร่วมค้า (</w:t>
      </w:r>
      <w:r>
        <w:rPr>
          <w:rFonts w:ascii="TH SarabunIT๙" w:hAnsi="TH SarabunIT๙" w:cs="TH SarabunIT๙"/>
          <w:sz w:val="32"/>
          <w:szCs w:val="32"/>
        </w:rPr>
        <w:t>Joint Venture)</w:t>
      </w:r>
      <w:r>
        <w:rPr>
          <w:rFonts w:ascii="TH SarabunIT๙" w:hAnsi="TH SarabunIT๙" w:cs="TH SarabunIT๙" w:hint="cs"/>
          <w:sz w:val="32"/>
          <w:szCs w:val="32"/>
          <w:cs/>
        </w:rPr>
        <w:t>” หรือ “กิจการค้าร่วม (</w:t>
      </w:r>
      <w:r>
        <w:rPr>
          <w:rFonts w:ascii="TH SarabunIT๙" w:hAnsi="TH SarabunIT๙" w:cs="TH SarabunIT๙"/>
          <w:sz w:val="32"/>
          <w:szCs w:val="32"/>
        </w:rPr>
        <w:t>Consortium)</w:t>
      </w:r>
      <w:r>
        <w:rPr>
          <w:rFonts w:ascii="TH SarabunIT๙" w:hAnsi="TH SarabunIT๙" w:cs="TH SarabunIT๙" w:hint="cs"/>
          <w:sz w:val="32"/>
          <w:szCs w:val="32"/>
          <w:cs/>
        </w:rPr>
        <w:t>” 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7A2A0EC8" w14:textId="4E149C6D" w:rsidR="000A793D" w:rsidRDefault="000A793D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5A0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A5A0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กรณีที่ข้อตกลงฯ กำหนดให้ “กิจการร่วมค้า (</w:t>
      </w:r>
      <w:r>
        <w:rPr>
          <w:rFonts w:ascii="TH SarabunIT๙" w:hAnsi="TH SarabunIT๙" w:cs="TH SarabunIT๙"/>
          <w:sz w:val="32"/>
          <w:szCs w:val="32"/>
        </w:rPr>
        <w:t>Joint Venture)</w:t>
      </w:r>
      <w:r>
        <w:rPr>
          <w:rFonts w:ascii="TH SarabunIT๙" w:hAnsi="TH SarabunIT๙" w:cs="TH SarabunIT๙" w:hint="cs"/>
          <w:sz w:val="32"/>
          <w:szCs w:val="32"/>
          <w:cs/>
        </w:rPr>
        <w:t>” หรือ “กิจการค้าร่วม (</w:t>
      </w:r>
      <w:r>
        <w:rPr>
          <w:rFonts w:ascii="TH SarabunIT๙" w:hAnsi="TH SarabunIT๙" w:cs="TH SarabunIT๙"/>
          <w:sz w:val="32"/>
          <w:szCs w:val="32"/>
        </w:rPr>
        <w:t>Consortium)</w:t>
      </w:r>
      <w:r>
        <w:rPr>
          <w:rFonts w:ascii="TH SarabunIT๙" w:hAnsi="TH SarabunIT๙" w:cs="TH SarabunIT๙" w:hint="cs"/>
          <w:sz w:val="32"/>
          <w:szCs w:val="32"/>
          <w:cs/>
        </w:rPr>
        <w:t>” รายใดรายหนึ่งเป็นผู้เข้าร่วมค้าหลัก ผู้เข้าร่วมหลักจะต้องเป็นผู้ประกอบการที่ขึ้นทะเบียนไว้กับกรมบัญชีกลาง ในส่วนของผู้เข้าร่วมค้าที่ไม่ใช่ผู้เข้าร่วมค้าที่ไม่ใช่ผู้เข้าร่วมค้าหลักจะเป็นผู้ประกอบการที่ขึ้นทะเบียนในสาขางานก่อสร้างไว้กับกรมบัญชีกลางหรือไม่ก็ได้</w:t>
      </w:r>
    </w:p>
    <w:p w14:paraId="2B30F1A8" w14:textId="19D67AFD" w:rsidR="000A793D" w:rsidRDefault="000A793D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5A0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A5A0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สำหรับข้อตกลงฯ ที่ไม่ได้กำหนดให้ กำหนดให้ “กิจการร่วมค้า (</w:t>
      </w:r>
      <w:r>
        <w:rPr>
          <w:rFonts w:ascii="TH SarabunIT๙" w:hAnsi="TH SarabunIT๙" w:cs="TH SarabunIT๙"/>
          <w:sz w:val="32"/>
          <w:szCs w:val="32"/>
        </w:rPr>
        <w:t>Joint Venture)</w:t>
      </w:r>
      <w:r>
        <w:rPr>
          <w:rFonts w:ascii="TH SarabunIT๙" w:hAnsi="TH SarabunIT๙" w:cs="TH SarabunIT๙" w:hint="cs"/>
          <w:sz w:val="32"/>
          <w:szCs w:val="32"/>
          <w:cs/>
        </w:rPr>
        <w:t>” หรือ “กิจการค้าร่วม (</w:t>
      </w:r>
      <w:r>
        <w:rPr>
          <w:rFonts w:ascii="TH SarabunIT๙" w:hAnsi="TH SarabunIT๙" w:cs="TH SarabunIT๙"/>
          <w:sz w:val="32"/>
          <w:szCs w:val="32"/>
        </w:rPr>
        <w:t>Consortium)</w:t>
      </w:r>
      <w:r>
        <w:rPr>
          <w:rFonts w:ascii="TH SarabunIT๙" w:hAnsi="TH SarabunIT๙" w:cs="TH SarabunIT๙" w:hint="cs"/>
          <w:sz w:val="32"/>
          <w:szCs w:val="32"/>
          <w:cs/>
        </w:rPr>
        <w:t>” รายใดรายหนึ่งเป็นผู้เข้าร่วมค้าหลัก ผู้เข้าร่วมค้าทุกรายจะต้องมีคุณสมบัติ</w:t>
      </w:r>
      <w:r w:rsidR="00734FE4">
        <w:rPr>
          <w:rFonts w:ascii="TH SarabunIT๙" w:hAnsi="TH SarabunIT๙" w:cs="TH SarabunIT๙" w:hint="cs"/>
          <w:sz w:val="32"/>
          <w:szCs w:val="32"/>
          <w:cs/>
        </w:rPr>
        <w:t>ครบถ้วนตามเงื่อนไขที่กำหนดไว้ในเอกสารเชิญชวน</w:t>
      </w:r>
    </w:p>
    <w:p w14:paraId="4C45D78D" w14:textId="330A1BBD" w:rsidR="00734FE4" w:rsidRDefault="005A5A0A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3.13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</w:t>
      </w:r>
      <w:r>
        <w:rPr>
          <w:rFonts w:ascii="TH SarabunIT๙" w:hAnsi="TH SarabunIT๙" w:cs="TH SarabunIT๙"/>
          <w:sz w:val="32"/>
          <w:szCs w:val="32"/>
        </w:rPr>
        <w:t>(Electronic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>) ของกรมบัญชีกลาง ตามที่คณะกรรมการ ป.ป.ช. กำหนด</w:t>
      </w:r>
    </w:p>
    <w:p w14:paraId="25D6E792" w14:textId="63361F2D" w:rsidR="004B03B0" w:rsidRDefault="004B03B0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3.14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ป.ป.ช.กำหนด</w:t>
      </w:r>
    </w:p>
    <w:p w14:paraId="2E56F7E3" w14:textId="1782AB4D" w:rsidR="004B03B0" w:rsidRDefault="004B03B0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3.15 ผู้ยื่นข้อเสนอซึ่งได้รับการคัดเลือกเป็นคู่สัญญาต้องรับและจ่ายเงินผ่านบัญชี เว้นแต่การจ่ายเงินแต่ละครั้งซึ่งมีมูลค่าไม่เกินสามหมื่นบาทค</w:t>
      </w:r>
      <w:r w:rsidR="005D1501">
        <w:rPr>
          <w:rFonts w:ascii="TH SarabunIT๙" w:hAnsi="TH SarabunIT๙" w:cs="TH SarabunIT๙" w:hint="cs"/>
          <w:sz w:val="32"/>
          <w:szCs w:val="32"/>
          <w:cs/>
        </w:rPr>
        <w:t>ู่สัญญาอาจจ่ายเป็นเงินสดก็ได้ ตามที่คณะกรรมการ ป.ป.ช. กำหนด</w:t>
      </w:r>
    </w:p>
    <w:p w14:paraId="0AF2673E" w14:textId="106F66D4" w:rsidR="005D1501" w:rsidRPr="005D1501" w:rsidRDefault="005D1501" w:rsidP="00A8703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CC89A6D" w14:textId="54BAE575" w:rsidR="005D1501" w:rsidRDefault="005D1501" w:rsidP="00A870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4.รูปแบบรายการ</w:t>
      </w:r>
    </w:p>
    <w:p w14:paraId="21018C14" w14:textId="5E98E615" w:rsidR="005D1501" w:rsidRDefault="005D1501" w:rsidP="005D150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>รหัสทางหลวงท้องถิ่น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 กจ.ถ.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45-007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สายหนองแกบน </w:t>
      </w:r>
      <w:r w:rsidRPr="00784BD6">
        <w:rPr>
          <w:rFonts w:ascii="TH SarabunIT๙" w:hAnsi="TH SarabunIT๙" w:cs="TH SarabunIT๙"/>
          <w:sz w:val="32"/>
          <w:szCs w:val="32"/>
          <w:cs/>
        </w:rPr>
        <w:t>–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 xml:space="preserve"> สายพุใหญ่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4BD6">
        <w:rPr>
          <w:rFonts w:ascii="TH SarabunIT๙" w:hAnsi="TH SarabunIT๙" w:cs="TH SarabunIT๙" w:hint="cs"/>
          <w:sz w:val="32"/>
          <w:szCs w:val="32"/>
          <w:cs/>
        </w:rPr>
        <w:t>หมู่ที่ 7 บ้านหนองแก ตำบลลาดหญ้า กว้าง 6 เมตร ยาว 1,720 เมตร หนา 0.15 เมตร หรือมีพื้นที่ไม่น้อยกว่า 10,320 ตารางเมตร องค์การบริหารส่วนตำบลลาดหญ้า อำเภอเมืองกาญจนบุรี จังหวัดกาญจนบุรี</w:t>
      </w:r>
    </w:p>
    <w:p w14:paraId="2ABF9C61" w14:textId="13DF0C88" w:rsidR="005D1501" w:rsidRPr="005D1501" w:rsidRDefault="005D1501" w:rsidP="005D1501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EF08855" w14:textId="4BA2F21D" w:rsidR="005D1501" w:rsidRDefault="005D1501" w:rsidP="005D150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14:paraId="0A1C072D" w14:textId="77777777" w:rsidR="005D1501" w:rsidRDefault="005D1501" w:rsidP="00A870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9F6E4D" w14:textId="77777777" w:rsidR="005D1501" w:rsidRDefault="005D1501" w:rsidP="00A8703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AA5768" w14:textId="77777777" w:rsidR="005D1501" w:rsidRDefault="005D1501" w:rsidP="00A8703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63EF31" w14:textId="2781F0ED" w:rsidR="005D1501" w:rsidRDefault="005D1501" w:rsidP="005D150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F046C4B" w14:textId="52ABB5BA" w:rsidR="005D1501" w:rsidRDefault="005D1501" w:rsidP="005D15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6.ระยะเวลาในการก่อสร้าง และส่งมอบงาน</w:t>
      </w:r>
    </w:p>
    <w:p w14:paraId="206773D1" w14:textId="666C602E" w:rsidR="005D1501" w:rsidRDefault="005D1501" w:rsidP="005D15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ดำเนินการก่อสร้างแล้วเสร็จไม่เกิน 150 วัน นับถัดจากวันลงนามในสัญญาจ้าง</w:t>
      </w:r>
    </w:p>
    <w:p w14:paraId="66B2BCF8" w14:textId="72086463" w:rsidR="005D1501" w:rsidRPr="001574A0" w:rsidRDefault="005D1501" w:rsidP="005D150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7001231" w14:textId="6EE41447" w:rsidR="005D1501" w:rsidRDefault="005D1501" w:rsidP="005D15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7.วงเงินในการจัดจ้าง</w:t>
      </w:r>
    </w:p>
    <w:p w14:paraId="3EEAE2AD" w14:textId="15B54852" w:rsidR="005D1501" w:rsidRDefault="005D1501" w:rsidP="00157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1574A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574A0"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 ประจำปีงบประมาณ พ.ศ. 2567 แผนงานยุทธศาสตร์ส่งเสริมการกระจายอำนาจให้แก่องค์กระปกครองส่วนท้องถิ่น งบประมาณเงินอุดหนุนที่จัดสรรให้แก่องค์กรปกครองส่วนท้องถิ่น (เทศบาลตำบลและองค์การบริหารส่วนตำบล)</w:t>
      </w:r>
      <w:r w:rsidR="001574A0">
        <w:rPr>
          <w:rFonts w:ascii="TH SarabunIT๙" w:hAnsi="TH SarabunIT๙" w:cs="TH SarabunIT๙" w:hint="cs"/>
          <w:sz w:val="32"/>
          <w:szCs w:val="32"/>
          <w:cs/>
        </w:rPr>
        <w:t xml:space="preserve"> วงเงิน 8,056,000.00 บาท</w:t>
      </w:r>
      <w:r w:rsidR="001574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74A0">
        <w:rPr>
          <w:rFonts w:ascii="TH SarabunIT๙" w:hAnsi="TH SarabunIT๙" w:cs="TH SarabunIT๙" w:hint="cs"/>
          <w:sz w:val="32"/>
          <w:szCs w:val="32"/>
          <w:cs/>
        </w:rPr>
        <w:t>(-แปดล้านห้าหมื่นหกพันบาทถ้วน-)</w:t>
      </w:r>
    </w:p>
    <w:p w14:paraId="66A430E0" w14:textId="43F3FF54" w:rsidR="001574A0" w:rsidRP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972052" w14:textId="59858A8A" w:rsidR="001574A0" w:rsidRDefault="001574A0" w:rsidP="001574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8.หลักเกณฑ์ในการพิจารณาคัดเลือกข้อเสนอ</w:t>
      </w:r>
    </w:p>
    <w:p w14:paraId="7320B37C" w14:textId="040701F8" w:rsid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ใช้เกณฑ์ราคา เป็นหลักเกณฑ์ในการพิจารณาคัดเลือกข้อเสนอ</w:t>
      </w:r>
    </w:p>
    <w:p w14:paraId="1BE33C12" w14:textId="7784421F" w:rsidR="001574A0" w:rsidRP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E99952" w14:textId="1914BE3E" w:rsidR="001574A0" w:rsidRDefault="001574A0" w:rsidP="001574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9.การจ่ายเงิน</w:t>
      </w:r>
    </w:p>
    <w:p w14:paraId="4BD31F93" w14:textId="16F70484" w:rsid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งวดเดียว เป็นเงิน 100 เปอร์เซ็นต์ เมื่อผู้รับจ้างได้ปฏิบัติงานให้แล้วเสร็จเรียบร้อยตามสัญญา รวมทั้งทำสถานที่ก่อสร้างให้สะอาดเรียบร้อย</w:t>
      </w:r>
    </w:p>
    <w:p w14:paraId="1D74EB3C" w14:textId="297127E0" w:rsidR="001574A0" w:rsidRP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13965C" w14:textId="0FAEC312" w:rsidR="001574A0" w:rsidRDefault="001574A0" w:rsidP="001574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10.การรับประกันความชำรุดบกพร่องของงานจ้าง</w:t>
      </w:r>
    </w:p>
    <w:p w14:paraId="6C9FC437" w14:textId="01FE8D6F" w:rsid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 จะต้องรับประกันความชำรุดบกพร่องของงานจ้างที่เกิดขึ้นภายในระยะเวลา 2 ปี นับถัดจากวันที่องค์การบริหารส่วนตำบลลาดหญ้าได้รับมอบงานงวดสุดท้าย โดยผู้รับจ้างต้องรีบจัดการแก้ไขให้ดีดังเดิมภายใน 15 วัน นับแต่วันที่ได้รับแจ้งความชำรุดบกพร่อง</w:t>
      </w:r>
    </w:p>
    <w:p w14:paraId="2D1D70C3" w14:textId="282EFE1B" w:rsidR="001574A0" w:rsidRP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D72A27" w14:textId="45459173" w:rsidR="001574A0" w:rsidRDefault="001574A0" w:rsidP="001574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.สถานที่ติดต่อเพื่อขอทราบข้อมูลเพิ่มเติม และส่งข้อเสนอแนะวิจารณ์ หรือแสดงความคิดเห็น</w:t>
      </w:r>
    </w:p>
    <w:p w14:paraId="18E9BD60" w14:textId="1489D31D" w:rsidR="001574A0" w:rsidRPr="001574A0" w:rsidRDefault="001574A0" w:rsidP="00157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ผู้สนใจสามารถวิจารณ์เสนอข้อคิดเห็น</w:t>
      </w:r>
      <w:r w:rsidR="00E802B3">
        <w:rPr>
          <w:rFonts w:ascii="TH SarabunIT๙" w:hAnsi="TH SarabunIT๙" w:cs="TH SarabunIT๙" w:hint="cs"/>
          <w:sz w:val="32"/>
          <w:szCs w:val="32"/>
          <w:cs/>
        </w:rPr>
        <w:t xml:space="preserve">หรือข้อเสนอแนะ เกี่ยวกับร่างขอบเขตงานงานนี้เป็นลายลักษณ์อักษร โดยระบุชื่อ ที่อยู่ หมายเลขโทรศัพท์ที่สามารถติดต่อได้ ทางไปรษณีย์ตอบรับด่วนพิเศษ </w:t>
      </w:r>
      <w:r w:rsidR="00E802B3">
        <w:rPr>
          <w:rFonts w:ascii="TH SarabunIT๙" w:hAnsi="TH SarabunIT๙" w:cs="TH SarabunIT๙"/>
          <w:sz w:val="32"/>
          <w:szCs w:val="32"/>
        </w:rPr>
        <w:t>(EMS)</w:t>
      </w:r>
      <w:r w:rsidR="00E802B3">
        <w:rPr>
          <w:rFonts w:ascii="TH SarabunIT๙" w:hAnsi="TH SarabunIT๙" w:cs="TH SarabunIT๙" w:hint="cs"/>
          <w:sz w:val="32"/>
          <w:szCs w:val="32"/>
          <w:cs/>
        </w:rPr>
        <w:t xml:space="preserve"> ไปที่องค์การบริหารส่วนตำบลลาดหญ้า งานพัสดุ กองคลัง เลขที่ 999 หมู่ที่ 4 ตำบลลาดหญ้า อำเภอเมือง จังหวัดกาญจนบุรี 71190 หรือทางเว็ปไซด์ </w:t>
      </w:r>
      <w:hyperlink w:history="1">
        <w:r w:rsidR="00E802B3" w:rsidRPr="00C51B4C">
          <w:rPr>
            <w:rStyle w:val="a4"/>
            <w:rFonts w:ascii="TH SarabunIT๙" w:hAnsi="TH SarabunIT๙" w:cs="TH SarabunIT๙"/>
            <w:sz w:val="32"/>
            <w:szCs w:val="32"/>
          </w:rPr>
          <w:t xml:space="preserve">WWW.Ladya-sao.go.th </w:t>
        </w:r>
        <w:r w:rsidR="00E802B3" w:rsidRPr="00C51B4C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หรือ</w:t>
        </w:r>
      </w:hyperlink>
      <w:r w:rsidR="00E802B3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E802B3">
        <w:rPr>
          <w:rFonts w:ascii="TH SarabunIT๙" w:hAnsi="TH SarabunIT๙" w:cs="TH SarabunIT๙"/>
          <w:sz w:val="32"/>
          <w:szCs w:val="32"/>
        </w:rPr>
        <w:t>saraband_06710112@dla.go.th</w:t>
      </w:r>
    </w:p>
    <w:sectPr w:rsidR="001574A0" w:rsidRPr="001574A0" w:rsidSect="00A87037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67A5C"/>
    <w:multiLevelType w:val="hybridMultilevel"/>
    <w:tmpl w:val="3958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0"/>
    <w:rsid w:val="00006E33"/>
    <w:rsid w:val="000A793D"/>
    <w:rsid w:val="0011124E"/>
    <w:rsid w:val="001574A0"/>
    <w:rsid w:val="00181076"/>
    <w:rsid w:val="0024720F"/>
    <w:rsid w:val="004155C2"/>
    <w:rsid w:val="00456E6C"/>
    <w:rsid w:val="00492F37"/>
    <w:rsid w:val="004B03B0"/>
    <w:rsid w:val="004C5873"/>
    <w:rsid w:val="005A5A0A"/>
    <w:rsid w:val="005D1501"/>
    <w:rsid w:val="005F2CE0"/>
    <w:rsid w:val="006C69BD"/>
    <w:rsid w:val="00734FE4"/>
    <w:rsid w:val="00784BD6"/>
    <w:rsid w:val="007C0147"/>
    <w:rsid w:val="00860642"/>
    <w:rsid w:val="008D2745"/>
    <w:rsid w:val="00A75AE3"/>
    <w:rsid w:val="00A87037"/>
    <w:rsid w:val="00D10D6C"/>
    <w:rsid w:val="00DD485C"/>
    <w:rsid w:val="00DF4370"/>
    <w:rsid w:val="00E802B3"/>
    <w:rsid w:val="00EF49AE"/>
    <w:rsid w:val="00EF6B67"/>
    <w:rsid w:val="00F70158"/>
    <w:rsid w:val="00F95DEF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62C8"/>
  <w15:chartTrackingRefBased/>
  <w15:docId w15:val="{760D85C5-1065-4172-991C-6E510678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02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Win10_2004</dc:creator>
  <cp:keywords/>
  <dc:description/>
  <cp:lastModifiedBy>Win10_2004</cp:lastModifiedBy>
  <cp:revision>13</cp:revision>
  <dcterms:created xsi:type="dcterms:W3CDTF">2024-04-26T02:48:00Z</dcterms:created>
  <dcterms:modified xsi:type="dcterms:W3CDTF">2024-04-30T09:49:00Z</dcterms:modified>
</cp:coreProperties>
</file>